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proofErr w:type="spellStart"/>
      <w:r>
        <w:rPr>
          <w:rStyle w:val="a5"/>
          <w:rFonts w:ascii="Times New Roman" w:eastAsiaTheme="majorEastAsia" w:hAnsi="Times New Roman"/>
          <w:sz w:val="28"/>
          <w:szCs w:val="28"/>
        </w:rPr>
        <w:t>сл</w:t>
      </w:r>
      <w:proofErr w:type="gramStart"/>
      <w:r>
        <w:rPr>
          <w:rStyle w:val="a5"/>
          <w:rFonts w:ascii="Times New Roman" w:eastAsiaTheme="majorEastAsia" w:hAnsi="Times New Roman"/>
          <w:sz w:val="28"/>
          <w:szCs w:val="28"/>
        </w:rPr>
        <w:t>.К</w:t>
      </w:r>
      <w:proofErr w:type="gramEnd"/>
      <w:r>
        <w:rPr>
          <w:rStyle w:val="a5"/>
          <w:rFonts w:ascii="Times New Roman" w:eastAsiaTheme="majorEastAsia" w:hAnsi="Times New Roman"/>
          <w:sz w:val="28"/>
          <w:szCs w:val="28"/>
        </w:rPr>
        <w:t>ашары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</w:t>
      </w:r>
      <w:proofErr w:type="spellStart"/>
      <w:r>
        <w:rPr>
          <w:rStyle w:val="a5"/>
          <w:rFonts w:ascii="Times New Roman" w:eastAsiaTheme="majorEastAsia" w:hAnsi="Times New Roman"/>
          <w:sz w:val="28"/>
          <w:szCs w:val="28"/>
        </w:rPr>
        <w:t>Кашарского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района Ростовской области 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муниципальное бюджетное общеобразовательное учреждение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</w:t>
      </w:r>
      <w:proofErr w:type="spellStart"/>
      <w:r>
        <w:rPr>
          <w:rStyle w:val="a5"/>
          <w:rFonts w:ascii="Times New Roman" w:eastAsiaTheme="majorEastAsia" w:hAnsi="Times New Roman"/>
          <w:sz w:val="28"/>
          <w:szCs w:val="28"/>
        </w:rPr>
        <w:t>Кашарская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средняя общеобразовательная школа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                                                                                       «Утверждаю»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                                                           Директор МБОУ </w:t>
      </w:r>
      <w:proofErr w:type="spellStart"/>
      <w:r>
        <w:rPr>
          <w:rStyle w:val="a5"/>
          <w:rFonts w:ascii="Times New Roman" w:eastAsiaTheme="majorEastAsia" w:hAnsi="Times New Roman"/>
          <w:sz w:val="28"/>
          <w:szCs w:val="28"/>
        </w:rPr>
        <w:t>Кашарской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СОШ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                            </w:t>
      </w:r>
      <w:r w:rsidR="00546092"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Приказ от «_31</w:t>
      </w:r>
      <w:r>
        <w:rPr>
          <w:rStyle w:val="a5"/>
          <w:rFonts w:ascii="Times New Roman" w:eastAsiaTheme="majorEastAsia" w:hAnsi="Times New Roman"/>
          <w:sz w:val="28"/>
          <w:szCs w:val="28"/>
        </w:rPr>
        <w:t>» _08   2020г      №</w:t>
      </w:r>
      <w:r w:rsidR="00546092">
        <w:rPr>
          <w:rStyle w:val="a5"/>
          <w:rFonts w:ascii="Times New Roman" w:eastAsiaTheme="majorEastAsia" w:hAnsi="Times New Roman"/>
          <w:sz w:val="28"/>
          <w:szCs w:val="28"/>
        </w:rPr>
        <w:t>70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                                                    _______________</w:t>
      </w:r>
      <w:r>
        <w:rPr>
          <w:rStyle w:val="a5"/>
          <w:rFonts w:ascii="Times New Roman" w:eastAsiaTheme="majorEastAsia" w:hAnsi="Times New Roman"/>
          <w:sz w:val="28"/>
          <w:szCs w:val="28"/>
        </w:rPr>
        <w:tab/>
        <w:t>Губарев Д.И.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                                                                           (подпись)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Адаптированная  рабочая программа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tabs>
          <w:tab w:val="left" w:pos="2010"/>
        </w:tabs>
        <w:jc w:val="both"/>
        <w:rPr>
          <w:rStyle w:val="a5"/>
          <w:rFonts w:ascii="Times New Roman" w:eastAsiaTheme="majorEastAsia" w:hAnsi="Times New Roman"/>
          <w:sz w:val="28"/>
          <w:szCs w:val="28"/>
          <w:u w:val="single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по</w:t>
      </w:r>
      <w:r>
        <w:rPr>
          <w:rStyle w:val="a5"/>
          <w:rFonts w:ascii="Times New Roman" w:hAnsi="Times New Roman"/>
          <w:sz w:val="28"/>
          <w:szCs w:val="28"/>
        </w:rPr>
        <w:t xml:space="preserve">     речевой практике</w:t>
      </w:r>
      <w:r>
        <w:rPr>
          <w:rStyle w:val="a5"/>
          <w:rFonts w:ascii="Times New Roman" w:eastAsiaTheme="majorEastAsia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5"/>
          <w:rFonts w:ascii="Times New Roman" w:eastAsiaTheme="majorEastAsia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5"/>
          <w:rFonts w:ascii="Times New Roman" w:eastAsiaTheme="majorEastAsia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5"/>
          <w:rFonts w:ascii="Times New Roman" w:eastAsiaTheme="majorEastAsia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  <w:u w:val="single"/>
        </w:rPr>
        <w:t xml:space="preserve"> Егора)</w:t>
      </w:r>
    </w:p>
    <w:p w:rsidR="00B9399A" w:rsidRDefault="00994E66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 w:rsidRPr="00994E66">
        <w:pict>
          <v:line id="Shape 2" o:spid="_x0000_s1026" style="position:absolute;z-index:251658240;visibility:visible;mso-wrap-distance-left:0;mso-wrap-distance-right:0" from="101.5pt,-.8pt" to="164.65pt,-.8pt" o:allowincell="f" strokeweight="1.2pt"/>
        </w:pic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(учебный предмет</w:t>
      </w:r>
      <w:proofErr w:type="gramStart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,</w:t>
      </w:r>
      <w:proofErr w:type="gram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курс)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учебный год  -    2020-2021 гг.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Уровень общего  образования </w:t>
      </w:r>
      <w:proofErr w:type="gramStart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( </w:t>
      </w:r>
      <w:proofErr w:type="gramEnd"/>
      <w:r>
        <w:rPr>
          <w:rStyle w:val="a5"/>
          <w:rFonts w:ascii="Times New Roman" w:eastAsiaTheme="majorEastAsia" w:hAnsi="Times New Roman"/>
          <w:sz w:val="28"/>
          <w:szCs w:val="28"/>
        </w:rPr>
        <w:t>класс)   4класс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>(начальное общее, основное общее, среднее общее)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Количество </w:t>
      </w:r>
      <w:r>
        <w:rPr>
          <w:rStyle w:val="a5"/>
          <w:rFonts w:ascii="Times New Roman" w:hAnsi="Times New Roman"/>
          <w:sz w:val="28"/>
          <w:szCs w:val="28"/>
        </w:rPr>
        <w:t>часов</w:t>
      </w:r>
      <w:proofErr w:type="gramStart"/>
      <w:r>
        <w:rPr>
          <w:rStyle w:val="a5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5"/>
          <w:rFonts w:ascii="Times New Roman" w:hAnsi="Times New Roman"/>
          <w:sz w:val="28"/>
          <w:szCs w:val="28"/>
        </w:rPr>
        <w:t xml:space="preserve">     1час в неделю  33</w:t>
      </w: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ч.</w:t>
      </w: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</w:p>
    <w:p w:rsidR="00B9399A" w:rsidRDefault="00B9399A" w:rsidP="00B9399A">
      <w:pPr>
        <w:pStyle w:val="a4"/>
        <w:rPr>
          <w:rStyle w:val="a5"/>
          <w:rFonts w:ascii="Times New Roman" w:eastAsiaTheme="majorEastAsia" w:hAnsi="Times New Roman"/>
          <w:sz w:val="28"/>
          <w:szCs w:val="28"/>
        </w:rPr>
      </w:pPr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Учитель:  </w:t>
      </w:r>
      <w:proofErr w:type="spellStart"/>
      <w:r>
        <w:rPr>
          <w:rStyle w:val="a5"/>
          <w:rFonts w:ascii="Times New Roman" w:eastAsiaTheme="majorEastAsia" w:hAnsi="Times New Roman"/>
          <w:sz w:val="28"/>
          <w:szCs w:val="28"/>
        </w:rPr>
        <w:t>Задорожняя</w:t>
      </w:r>
      <w:proofErr w:type="spellEnd"/>
      <w:r>
        <w:rPr>
          <w:rStyle w:val="a5"/>
          <w:rFonts w:ascii="Times New Roman" w:eastAsiaTheme="majorEastAsia" w:hAnsi="Times New Roman"/>
          <w:sz w:val="28"/>
          <w:szCs w:val="28"/>
        </w:rPr>
        <w:t xml:space="preserve"> Елена Васильевна</w:t>
      </w:r>
    </w:p>
    <w:p w:rsidR="00B9399A" w:rsidRDefault="00B9399A" w:rsidP="00B9399A">
      <w:pPr>
        <w:shd w:val="clear" w:color="auto" w:fill="FFFFFF"/>
        <w:spacing w:before="100" w:beforeAutospacing="1" w:after="100" w:afterAutospacing="1"/>
        <w:rPr>
          <w:rFonts w:cs="Times New Roman"/>
          <w:color w:val="000000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Примерной адаптированной рабочей программы по речевой практике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составленной в соответствии с требованиями Федерального государственного образовательного стандарта начального общего образования  для обучающихся с умственной отсталостью  (интеллектуальными нарушениями)</w:t>
      </w: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Style w:val="a5"/>
          <w:rFonts w:ascii="Times New Roman" w:hAnsi="Times New Roman" w:cs="Times New Roman"/>
          <w:sz w:val="28"/>
          <w:szCs w:val="28"/>
          <w:u w:val="single"/>
        </w:rPr>
        <w:t>Учебник:</w:t>
      </w:r>
      <w:r>
        <w:rPr>
          <w:rStyle w:val="a5"/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Комарова С.В. Устная речь: учебник для 4 класса / Комарова С.В. - М.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Просвещение, 2020.</w:t>
      </w: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Style w:val="a5"/>
          <w:rFonts w:ascii="Times New Roman" w:hAnsi="Times New Roman"/>
          <w:b w:val="0"/>
          <w:bCs w:val="0"/>
          <w:sz w:val="28"/>
          <w:szCs w:val="28"/>
        </w:rPr>
      </w:pPr>
    </w:p>
    <w:p w:rsidR="00B9399A" w:rsidRDefault="00B9399A" w:rsidP="00B9399A">
      <w:pPr>
        <w:shd w:val="clear" w:color="auto" w:fill="FFFFFF"/>
        <w:tabs>
          <w:tab w:val="num" w:pos="851"/>
        </w:tabs>
        <w:spacing w:after="0" w:line="240" w:lineRule="auto"/>
        <w:rPr>
          <w:b/>
          <w:bCs/>
          <w:color w:val="000000"/>
        </w:rPr>
      </w:pPr>
    </w:p>
    <w:p w:rsidR="00B9399A" w:rsidRDefault="00B9399A" w:rsidP="00B9399A">
      <w:pPr>
        <w:shd w:val="clear" w:color="auto" w:fill="FFFFFF"/>
        <w:tabs>
          <w:tab w:val="num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399A" w:rsidRDefault="00B9399A" w:rsidP="00B9399A">
      <w:pPr>
        <w:shd w:val="clear" w:color="auto" w:fill="FFFFFF"/>
        <w:tabs>
          <w:tab w:val="num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Личностные и предметные результаты освоения учебного предмета «Речевая практика»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предмета «Речевая практика».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результаты.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содержание сказок и рассказов, прочитанных учителем или артистами в аудиозаписи;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инструкцию, предложенную в письменной форме;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короткие стихотворения после анализа;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диалогах по темам речевых ситуаций;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сообщать сведения о себе: имя и фамилию, адрес, имена и фамилии своих родственников;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коллективном составлении рассказа по темам речевых ситуаций;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воспроизводить составленные рассказы с опорой на картинно-символический план;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сказку или рассказ, пересказывать содержание.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 возможность научиться: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выполнять задания по словесной инструкции учителя, детей;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знать свои имя и фамилию, адрес дома, объяснять, как можно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доехать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дойти до школы (по вопросам учителя);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участвовать в ролевых играх в соответствии с речевыми возможностями;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слушать сказку или рассказ, уметь отвечать на вопросы с опорой на иллюстративный материал;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короткие стихотворения по образцу учителя;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участвовать в беседе; — слушать сказку или рассказ, пересказывать содержание, опираясь на картинно-символический план.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ожидаемые после 3-го года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«Речевая практика»: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уточнение представлений о праздниках — личных и государственных, связанных с историей страны;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расширение представлений о различных социальных ролях (покупатель, пассажир, пациент и др.)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собственных и окружающих людей; — 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овладение навыками коммуникации и принятыми нормами социального взаимодействия (в рамках предметных результатов 2-го и 3-го годов обучения);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овладение социально-бытовыми навыками, используемыми в повседневной жизни (в рамках предметных результатов 2-го и 3-го годов обучения).</w:t>
      </w:r>
    </w:p>
    <w:p w:rsidR="00B9399A" w:rsidRDefault="00B9399A" w:rsidP="00B93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99A" w:rsidRDefault="00B9399A" w:rsidP="00B9399A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  <w:sz w:val="28"/>
          <w:szCs w:val="28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 xml:space="preserve"> результаты</w:t>
      </w:r>
      <w:r>
        <w:rPr>
          <w:b/>
          <w:bCs/>
          <w:color w:val="000000"/>
          <w:sz w:val="28"/>
          <w:szCs w:val="28"/>
        </w:rPr>
        <w:t>.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следующих универсальных действий: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Регулятивные</w:t>
      </w:r>
      <w:proofErr w:type="gramEnd"/>
      <w:r>
        <w:rPr>
          <w:b/>
          <w:bCs/>
          <w:color w:val="000000"/>
          <w:sz w:val="28"/>
          <w:szCs w:val="28"/>
        </w:rPr>
        <w:t xml:space="preserve"> БУД: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адекватно соблюдать ритуалы школьного поведения (поднимать</w:t>
      </w:r>
      <w:proofErr w:type="gramEnd"/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руку, вставать и выходить из-за парты и т. д.);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принимать цели и произвольно включаться в деятельность, следовать предложенному плану и работать в общем темпе;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активно участвовать в деятельности, контролировать и оценивать свои действия и действия одноклассников;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Познавательные</w:t>
      </w:r>
      <w:proofErr w:type="gramEnd"/>
      <w:r>
        <w:rPr>
          <w:b/>
          <w:bCs/>
          <w:color w:val="000000"/>
          <w:sz w:val="28"/>
          <w:szCs w:val="28"/>
        </w:rPr>
        <w:t xml:space="preserve"> БУД: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устанавливать  отношения предметов;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делать простейшие обобщения, сравнивать, </w:t>
      </w:r>
      <w:proofErr w:type="gramStart"/>
      <w:r>
        <w:rPr>
          <w:color w:val="000000"/>
          <w:sz w:val="28"/>
          <w:szCs w:val="28"/>
        </w:rPr>
        <w:t>классифицировать</w:t>
      </w:r>
      <w:proofErr w:type="gramEnd"/>
      <w:r>
        <w:rPr>
          <w:color w:val="000000"/>
          <w:sz w:val="28"/>
          <w:szCs w:val="28"/>
        </w:rPr>
        <w:t xml:space="preserve"> опираясь на наглядный материал;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пользоваться знаками, символами, предметами-заместителями;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читать и выражать свои мысли вслух;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наблюдать под руководством взрослого за предметами и явлениями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окружающей действительности;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работать с несложной по содержанию и структуре информацией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(понимать сюжет изображение, текст, устное высказывание, элементарное)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схематическое изображение, таблицы, </w:t>
      </w:r>
      <w:proofErr w:type="gramStart"/>
      <w:r>
        <w:rPr>
          <w:color w:val="000000"/>
          <w:sz w:val="28"/>
          <w:szCs w:val="28"/>
        </w:rPr>
        <w:t>предъявленных</w:t>
      </w:r>
      <w:proofErr w:type="gramEnd"/>
      <w:r>
        <w:rPr>
          <w:color w:val="000000"/>
          <w:sz w:val="28"/>
          <w:szCs w:val="28"/>
        </w:rPr>
        <w:t xml:space="preserve"> на бумажных и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электронных и других носителях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Коммуникативные</w:t>
      </w:r>
      <w:proofErr w:type="gramEnd"/>
      <w:r>
        <w:rPr>
          <w:b/>
          <w:bCs/>
          <w:color w:val="000000"/>
          <w:sz w:val="28"/>
          <w:szCs w:val="28"/>
        </w:rPr>
        <w:t xml:space="preserve"> БУД: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вступать в контакт и работать в коллективе;  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обращаться за помощью и принимать помощь;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слушать и понимать инструкцию к учебному заданию в разных видах деятельности и быту;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сотрудничать с взрослыми и сверстниками в разных социальных ситуациях; доброжелательно относиться, сопереживать, конструктивно</w:t>
      </w:r>
    </w:p>
    <w:p w:rsidR="00B9399A" w:rsidRDefault="00B9399A" w:rsidP="00B9399A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взаимодействовать с людьми;</w:t>
      </w: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9399A" w:rsidRDefault="00B9399A" w:rsidP="00B9399A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  <w:sz w:val="28"/>
          <w:szCs w:val="28"/>
        </w:rPr>
      </w:pPr>
    </w:p>
    <w:p w:rsidR="00B9399A" w:rsidRDefault="00B9399A" w:rsidP="00B939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                                                                                                                             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 метод ( рассказ, объяснение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беседа, работа с учебником);                                                                                                                     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метод (метод иллюстраций, метод демонстраций);                                                                                                                                   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метод (упражнения, практическая работа);                                                                                                                                             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 метод (работа по алгоритму);                                                                                                                                                    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коллективный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ндивидуальный;                                                                                           </w:t>
      </w:r>
    </w:p>
    <w:p w:rsidR="00B9399A" w:rsidRDefault="00B9399A" w:rsidP="00B939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метод.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 «Речевая практика»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понимание речи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предложений (6—8 слов), разных по структуре, вслед за учителем.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                                                                           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аудиозаписей чтения артистами коротких сказок или рассказов с последующим пересказом прослушанного.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Дикция и выразительность речи                                                                                        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использование силы голоса, тона и темпа речи в различных речевых ситуациях.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                                                                                  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осмысление многообразия тона речи, выражающего человеческие чувства. Тренировочные упражнения в передаче восторга,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ужаса, радости, горя, удивления, испуга и др. Соотнесение произнесённых фраз с пиктограммами.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                             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 и его значение в жизни                                                                                                                      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такого устного общения с нами? Важно ли для нас это общение? Почему книгу называют собеседником? Какой это собеседник — устный или письменный? Что мы узнаем из книги? Важно ли для нас это общение?                                                                                 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речи на поступки людей.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«Свойства» слов: радовать, огорчать, утешать, сердить, мирить и т. д.; подбор соответствующих слов.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Общепринятые знаки в общении людей: «Не курить», «Переход», «Метро», «Мужской и женский туалет», «Нельзя фотографировать» и т. д.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речевой ситуации и организация высказывания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Лексические темы: «Игры с друзьями», «Играем в сказку», «Мы писатели», «Я дома», «Я за порогом дома», «Я в мире природы». Определение темы ситуации, обсуждение того, что именно сказать по этой теме. Обсуждение и подготовка атрибутов речевой ситуации. Подбор слов и составление предложений по теме речевой ситуации. Совершенствование умения участвовать в диалогах различного типа (вопрос – ответ, вопрос - сообщение). Составление связного высказывания на основе серии сюжетных картинок, с использованием отработанной лексики по теме и с учетом фиксированной структуры высказывания.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Культура общения.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Устное и письменное приглашение, поздравление. Упражнения в составлении устного и письменного приглашения, поздравления. Извинение. Вежливый отказ от предложения, приглашения. Использование этикетных форм общения в различных речевых ситуациях.</w:t>
      </w: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99A" w:rsidRDefault="00B9399A" w:rsidP="00B93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 Календарно-тематическое планирование по речевой практике</w:t>
      </w:r>
    </w:p>
    <w:tbl>
      <w:tblPr>
        <w:tblW w:w="88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3"/>
        <w:gridCol w:w="3119"/>
        <w:gridCol w:w="1014"/>
        <w:gridCol w:w="2247"/>
        <w:gridCol w:w="1842"/>
      </w:tblGrid>
      <w:tr w:rsidR="00B9399A" w:rsidTr="00666F65">
        <w:trPr>
          <w:tblCellSpacing w:w="0" w:type="dxa"/>
        </w:trPr>
        <w:tc>
          <w:tcPr>
            <w:tcW w:w="583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14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B9399A" w:rsidRDefault="00B93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B9399A" w:rsidRDefault="00B93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B9399A" w:rsidRDefault="00B93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B9399A" w:rsidRDefault="00B939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B9399A" w:rsidRDefault="00B939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 1 четверть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Делимся новостями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1.09  -----8.09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выбираю книгу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15.09-----22.09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5-6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"Петушок - Золотой гребешок"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29.09----6.10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Сочиняем сказку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13.10----20.10</w:t>
            </w:r>
          </w:p>
          <w:p w:rsidR="00546092" w:rsidRDefault="00546092">
            <w:pPr>
              <w:spacing w:after="0"/>
            </w:pPr>
            <w:r>
              <w:t>3.11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10.11----17.11</w:t>
            </w:r>
          </w:p>
          <w:p w:rsidR="00546092" w:rsidRDefault="00546092">
            <w:pPr>
              <w:spacing w:after="0"/>
            </w:pPr>
            <w:r>
              <w:t>24.11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телевизора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1.12----8.12</w:t>
            </w:r>
          </w:p>
          <w:p w:rsidR="00546092" w:rsidRDefault="00546092">
            <w:pPr>
              <w:spacing w:after="0"/>
            </w:pPr>
            <w:r>
              <w:t>15.12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546092">
            <w:pPr>
              <w:spacing w:after="0"/>
            </w:pPr>
            <w:r>
              <w:t>22.12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- помощники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666F65">
            <w:pPr>
              <w:spacing w:after="0"/>
            </w:pPr>
            <w:r>
              <w:t>19.01----26.01</w:t>
            </w:r>
          </w:p>
          <w:p w:rsidR="00666F65" w:rsidRDefault="00666F65">
            <w:pPr>
              <w:spacing w:after="0"/>
            </w:pPr>
            <w:r>
              <w:t>2.02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леса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666F65">
            <w:pPr>
              <w:spacing w:after="0"/>
            </w:pPr>
            <w:r>
              <w:t>9.02----16.02</w:t>
            </w:r>
          </w:p>
          <w:p w:rsidR="00666F65" w:rsidRDefault="00666F65">
            <w:pPr>
              <w:spacing w:after="0"/>
            </w:pPr>
            <w:r>
              <w:t>2.04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Задушевный разговор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666F65">
            <w:pPr>
              <w:spacing w:after="0"/>
            </w:pPr>
            <w:r>
              <w:t>9.04----16.04</w:t>
            </w:r>
          </w:p>
          <w:p w:rsidR="00666F65" w:rsidRDefault="00666F65">
            <w:pPr>
              <w:spacing w:after="0"/>
            </w:pPr>
            <w:r>
              <w:t>23.04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666F65">
            <w:pPr>
              <w:spacing w:after="0"/>
            </w:pPr>
            <w:r>
              <w:t>30.04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9399A" w:rsidTr="00666F65">
        <w:trPr>
          <w:tblCellSpacing w:w="0" w:type="dxa"/>
        </w:trPr>
        <w:tc>
          <w:tcPr>
            <w:tcW w:w="58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311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Приглашение</w:t>
            </w:r>
          </w:p>
        </w:tc>
        <w:tc>
          <w:tcPr>
            <w:tcW w:w="101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666F65">
            <w:pPr>
              <w:spacing w:after="0"/>
            </w:pPr>
            <w:r>
              <w:t>6.05----13.05</w:t>
            </w:r>
          </w:p>
          <w:p w:rsidR="00666F65" w:rsidRDefault="00666F65">
            <w:pPr>
              <w:spacing w:after="0"/>
            </w:pPr>
            <w:r>
              <w:t>20.05</w:t>
            </w:r>
          </w:p>
        </w:tc>
        <w:tc>
          <w:tcPr>
            <w:tcW w:w="18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B9399A" w:rsidRDefault="00B9399A">
            <w:pPr>
              <w:spacing w:after="0"/>
            </w:pPr>
          </w:p>
        </w:tc>
      </w:tr>
    </w:tbl>
    <w:p w:rsidR="00B9399A" w:rsidRDefault="00B9399A" w:rsidP="00B9399A"/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B9399A" w:rsidTr="00B9399A">
        <w:trPr>
          <w:trHeight w:val="276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</w:rPr>
            </w:pPr>
          </w:p>
        </w:tc>
      </w:tr>
      <w:tr w:rsidR="00B9399A" w:rsidTr="00B9399A">
        <w:trPr>
          <w:trHeight w:val="276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Заместитель директора по УВР</w:t>
            </w:r>
          </w:p>
        </w:tc>
      </w:tr>
      <w:tr w:rsidR="00B9399A" w:rsidTr="00B9399A">
        <w:trPr>
          <w:trHeight w:val="276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</w:rPr>
            </w:pPr>
          </w:p>
        </w:tc>
      </w:tr>
      <w:tr w:rsidR="00B9399A" w:rsidTr="00B9399A">
        <w:trPr>
          <w:trHeight w:val="276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 xml:space="preserve">МБОУ </w:t>
            </w:r>
            <w:proofErr w:type="spellStart"/>
            <w:r>
              <w:rPr>
                <w:rStyle w:val="a7"/>
                <w:i w:val="0"/>
                <w:color w:val="auto"/>
              </w:rPr>
              <w:t>Кашарской</w:t>
            </w:r>
            <w:proofErr w:type="spellEnd"/>
            <w:r>
              <w:rPr>
                <w:rStyle w:val="a7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 xml:space="preserve">МБОУ </w:t>
            </w:r>
            <w:proofErr w:type="spellStart"/>
            <w:r>
              <w:rPr>
                <w:rStyle w:val="a7"/>
                <w:i w:val="0"/>
                <w:color w:val="auto"/>
              </w:rPr>
              <w:t>Кашарской</w:t>
            </w:r>
            <w:proofErr w:type="spellEnd"/>
            <w:r>
              <w:rPr>
                <w:rStyle w:val="a7"/>
                <w:i w:val="0"/>
                <w:color w:val="auto"/>
              </w:rPr>
              <w:t xml:space="preserve"> СОШ</w:t>
            </w:r>
          </w:p>
        </w:tc>
      </w:tr>
      <w:tr w:rsidR="00B9399A" w:rsidTr="00B9399A">
        <w:trPr>
          <w:trHeight w:val="253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</w:rPr>
            </w:pPr>
          </w:p>
        </w:tc>
      </w:tr>
      <w:tr w:rsidR="00B9399A" w:rsidTr="00B9399A">
        <w:trPr>
          <w:trHeight w:val="280"/>
        </w:trPr>
        <w:tc>
          <w:tcPr>
            <w:tcW w:w="6122" w:type="dxa"/>
            <w:gridSpan w:val="2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</w:rPr>
            </w:pPr>
          </w:p>
        </w:tc>
      </w:tr>
      <w:tr w:rsidR="00B9399A" w:rsidTr="00B9399A">
        <w:trPr>
          <w:trHeight w:val="188"/>
        </w:trPr>
        <w:tc>
          <w:tcPr>
            <w:tcW w:w="3742" w:type="dxa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  <w:hideMark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  <w:r>
              <w:rPr>
                <w:rStyle w:val="a7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B9399A" w:rsidRDefault="00B9399A">
            <w:pPr>
              <w:pStyle w:val="7"/>
              <w:spacing w:before="0" w:line="240" w:lineRule="auto"/>
              <w:jc w:val="center"/>
              <w:rPr>
                <w:rStyle w:val="a7"/>
                <w:b w:val="0"/>
                <w:i w:val="0"/>
              </w:rPr>
            </w:pPr>
          </w:p>
        </w:tc>
      </w:tr>
    </w:tbl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Style w:val="a7"/>
          <w:iCs/>
          <w:color w:val="000000" w:themeColor="text1"/>
        </w:rPr>
      </w:pPr>
    </w:p>
    <w:p w:rsidR="00B9399A" w:rsidRDefault="00B9399A" w:rsidP="00B9399A">
      <w:pPr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iCs/>
          <w:color w:val="000000" w:themeColor="text1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Лист внесения изменений в Рабочую программу.</w:t>
      </w:r>
    </w:p>
    <w:p w:rsidR="00B9399A" w:rsidRDefault="00B9399A" w:rsidP="00B9399A">
      <w:pPr>
        <w:pStyle w:val="Default"/>
      </w:pPr>
    </w:p>
    <w:tbl>
      <w:tblPr>
        <w:tblStyle w:val="a6"/>
        <w:tblW w:w="10090" w:type="dxa"/>
        <w:tblInd w:w="-459" w:type="dxa"/>
        <w:tblLook w:val="04A0"/>
      </w:tblPr>
      <w:tblGrid>
        <w:gridCol w:w="1920"/>
        <w:gridCol w:w="2520"/>
        <w:gridCol w:w="2415"/>
        <w:gridCol w:w="3235"/>
      </w:tblGrid>
      <w:tr w:rsidR="00B9399A" w:rsidTr="00B9399A">
        <w:trPr>
          <w:trHeight w:val="998"/>
        </w:trPr>
        <w:tc>
          <w:tcPr>
            <w:tcW w:w="10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B9399A">
              <w:trPr>
                <w:trHeight w:val="1020"/>
              </w:trPr>
              <w:tc>
                <w:tcPr>
                  <w:tcW w:w="18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9399A" w:rsidRDefault="00B9399A">
                  <w:pPr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</w:p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B9399A" w:rsidRDefault="00B9399A">
                  <w:pPr>
                    <w:pStyle w:val="Default"/>
                    <w:spacing w:line="276" w:lineRule="auto"/>
                    <w:rPr>
                      <w:sz w:val="27"/>
                      <w:szCs w:val="27"/>
                    </w:rPr>
                  </w:pPr>
                  <w:proofErr w:type="gramStart"/>
                  <w:r>
                    <w:rPr>
                      <w:sz w:val="27"/>
                      <w:szCs w:val="27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B9399A" w:rsidRDefault="00B9399A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B9399A" w:rsidTr="00B9399A">
        <w:trPr>
          <w:trHeight w:val="81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</w:tr>
      <w:tr w:rsidR="00B9399A" w:rsidTr="00B9399A">
        <w:trPr>
          <w:trHeight w:val="63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9A" w:rsidRDefault="00B9399A">
            <w:pPr>
              <w:jc w:val="center"/>
              <w:rPr>
                <w:sz w:val="27"/>
                <w:szCs w:val="27"/>
              </w:rPr>
            </w:pPr>
          </w:p>
        </w:tc>
      </w:tr>
    </w:tbl>
    <w:p w:rsidR="00B9399A" w:rsidRDefault="00B9399A" w:rsidP="00B9399A">
      <w:pPr>
        <w:jc w:val="center"/>
      </w:pP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99A" w:rsidRDefault="00B9399A" w:rsidP="00B939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99A" w:rsidRDefault="00B9399A" w:rsidP="00B9399A">
      <w:pPr>
        <w:rPr>
          <w:rFonts w:ascii="Times New Roman" w:hAnsi="Times New Roman" w:cs="Times New Roman"/>
          <w:sz w:val="24"/>
          <w:szCs w:val="24"/>
        </w:rPr>
      </w:pPr>
    </w:p>
    <w:p w:rsidR="00A1453D" w:rsidRDefault="00A1453D"/>
    <w:sectPr w:rsidR="00A1453D" w:rsidSect="00A1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B6086"/>
    <w:multiLevelType w:val="multilevel"/>
    <w:tmpl w:val="9472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BA2B26"/>
    <w:multiLevelType w:val="multilevel"/>
    <w:tmpl w:val="0020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99A"/>
    <w:rsid w:val="00546092"/>
    <w:rsid w:val="00666F65"/>
    <w:rsid w:val="00994E66"/>
    <w:rsid w:val="00A1453D"/>
    <w:rsid w:val="00B9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9A"/>
  </w:style>
  <w:style w:type="paragraph" w:styleId="7">
    <w:name w:val="heading 7"/>
    <w:basedOn w:val="a"/>
    <w:next w:val="a"/>
    <w:link w:val="70"/>
    <w:uiPriority w:val="9"/>
    <w:unhideWhenUsed/>
    <w:qFormat/>
    <w:rsid w:val="00B939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B939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uiPriority w:val="99"/>
    <w:semiHidden/>
    <w:unhideWhenUsed/>
    <w:rsid w:val="00B93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B939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B939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Book Title"/>
    <w:basedOn w:val="a0"/>
    <w:uiPriority w:val="33"/>
    <w:qFormat/>
    <w:rsid w:val="00B9399A"/>
    <w:rPr>
      <w:b/>
      <w:bCs/>
      <w:smallCaps/>
      <w:spacing w:val="5"/>
    </w:rPr>
  </w:style>
  <w:style w:type="table" w:styleId="a6">
    <w:name w:val="Table Grid"/>
    <w:basedOn w:val="a1"/>
    <w:uiPriority w:val="59"/>
    <w:rsid w:val="00B93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B939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dcterms:created xsi:type="dcterms:W3CDTF">2020-08-11T16:44:00Z</dcterms:created>
  <dcterms:modified xsi:type="dcterms:W3CDTF">2020-09-13T16:35:00Z</dcterms:modified>
</cp:coreProperties>
</file>